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A" w:rsidRPr="00E27CD6" w:rsidRDefault="00697B02" w:rsidP="008F62CA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r w:rsidRPr="00697B02">
        <w:rPr>
          <w:noProof/>
          <w:lang w:eastAsia="it-IT"/>
        </w:rPr>
        <w:pict>
          <v:rect id="Rettangolo 3" o:spid="_x0000_s1026" alt="Titolo: riquadro intestazione" style="position:absolute;left:0;text-align:left;margin-left:-3.45pt;margin-top:-53pt;width:494.25pt;height:20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" filled="f"/>
        </w:pict>
      </w:r>
      <w:r w:rsidR="002A33B3" w:rsidRPr="00E27CD6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="002A33B3"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MANDA DI FINANZIAMENTO</w:t>
      </w:r>
    </w:p>
    <w:p w:rsidR="0070681A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 w:rsidR="0070681A">
        <w:rPr>
          <w:rFonts w:ascii="Times New Roman" w:hAnsi="Times New Roman"/>
          <w:b/>
          <w:bCs/>
          <w:sz w:val="34"/>
          <w:szCs w:val="34"/>
        </w:rPr>
        <w:t xml:space="preserve">di </w:t>
      </w:r>
      <w:r w:rsidR="0099379A">
        <w:rPr>
          <w:rFonts w:ascii="Times New Roman" w:hAnsi="Times New Roman"/>
          <w:b/>
          <w:bCs/>
          <w:sz w:val="34"/>
          <w:szCs w:val="34"/>
        </w:rPr>
        <w:t>proprietà privata</w:t>
      </w:r>
      <w:r w:rsidR="00071CCF">
        <w:rPr>
          <w:rFonts w:ascii="Times New Roman" w:hAnsi="Times New Roman"/>
          <w:b/>
          <w:bCs/>
          <w:sz w:val="34"/>
          <w:szCs w:val="34"/>
        </w:rPr>
        <w:t xml:space="preserve"> destinate</w:t>
      </w:r>
      <w:r w:rsidR="0099379A">
        <w:rPr>
          <w:rFonts w:ascii="Times New Roman" w:hAnsi="Times New Roman"/>
          <w:b/>
          <w:bCs/>
          <w:sz w:val="34"/>
          <w:szCs w:val="34"/>
        </w:rPr>
        <w:t xml:space="preserve"> a uso abitativo</w:t>
      </w:r>
    </w:p>
    <w:p w:rsidR="002A33B3" w:rsidRPr="00E27CD6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 xml:space="preserve">(art. </w:t>
      </w:r>
      <w:r w:rsidR="0070681A">
        <w:rPr>
          <w:rFonts w:ascii="Times New Roman" w:hAnsi="Times New Roman"/>
          <w:bCs/>
          <w:i/>
          <w:sz w:val="20"/>
          <w:szCs w:val="36"/>
        </w:rPr>
        <w:t>4</w:t>
      </w:r>
      <w:r w:rsidRPr="00E27CD6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</w:t>
      </w:r>
      <w:r w:rsidR="00B810E1">
        <w:rPr>
          <w:rFonts w:ascii="Times New Roman" w:hAnsi="Times New Roman"/>
          <w:bCs/>
          <w:i/>
          <w:sz w:val="20"/>
          <w:szCs w:val="36"/>
        </w:rPr>
        <w:t>0</w:t>
      </w:r>
      <w:r w:rsidRPr="00E27CD6">
        <w:rPr>
          <w:rFonts w:ascii="Times New Roman" w:hAnsi="Times New Roman"/>
          <w:bCs/>
          <w:i/>
          <w:sz w:val="20"/>
          <w:szCs w:val="36"/>
        </w:rPr>
        <w:t>19)</w:t>
      </w:r>
    </w:p>
    <w:p w:rsidR="000B6BCC" w:rsidRPr="00E27CD6" w:rsidRDefault="000B6BCC" w:rsidP="000B6BCC">
      <w:pPr>
        <w:autoSpaceDE w:val="0"/>
        <w:autoSpaceDN w:val="0"/>
        <w:adjustRightInd w:val="0"/>
        <w:spacing w:after="120"/>
        <w:ind w:right="140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</w:t>
      </w:r>
      <w:r w:rsidR="00F81334">
        <w:rPr>
          <w:rFonts w:ascii="Times New Roman" w:hAnsi="Times New Roman"/>
          <w:b/>
          <w:bCs/>
          <w:sz w:val="28"/>
          <w:szCs w:val="28"/>
        </w:rPr>
        <w:t xml:space="preserve"> AUTONOMA DELLA SARDEGNA</w:t>
      </w:r>
      <w:r w:rsidRPr="00E27CD6">
        <w:rPr>
          <w:rFonts w:ascii="Times New Roman" w:hAnsi="Times New Roman"/>
          <w:bCs/>
          <w:sz w:val="28"/>
          <w:szCs w:val="28"/>
        </w:rPr>
        <w:tab/>
      </w:r>
    </w:p>
    <w:p w:rsidR="000B6BCC" w:rsidRPr="00E27CD6" w:rsidRDefault="000B6BCC" w:rsidP="000B6BCC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venti </w:t>
      </w:r>
      <w:r w:rsidR="00F81334" w:rsidRPr="00F81334">
        <w:rPr>
          <w:rFonts w:ascii="Times New Roman" w:hAnsi="Times New Roman"/>
          <w:b/>
          <w:bCs/>
          <w:smallCaps/>
          <w:sz w:val="28"/>
          <w:szCs w:val="28"/>
        </w:rPr>
        <w:t>meter</w:t>
      </w:r>
      <w:r w:rsidR="00F81334">
        <w:rPr>
          <w:rFonts w:ascii="Times New Roman" w:hAnsi="Times New Roman"/>
          <w:b/>
          <w:bCs/>
          <w:smallCaps/>
          <w:sz w:val="28"/>
          <w:szCs w:val="28"/>
        </w:rPr>
        <w:t>e</w:t>
      </w:r>
      <w:r w:rsidR="00F81334" w:rsidRPr="00F81334">
        <w:rPr>
          <w:rFonts w:ascii="Times New Roman" w:hAnsi="Times New Roman"/>
          <w:b/>
          <w:bCs/>
          <w:smallCaps/>
          <w:sz w:val="28"/>
          <w:szCs w:val="28"/>
        </w:rPr>
        <w:t>ologici eccezionali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dal </w:t>
      </w:r>
      <w:r w:rsidR="00F81334">
        <w:rPr>
          <w:rFonts w:ascii="Times New Roman" w:hAnsi="Times New Roman"/>
          <w:bCs/>
          <w:smallCaps/>
          <w:sz w:val="28"/>
          <w:szCs w:val="28"/>
        </w:rPr>
        <w:t>10/10/18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al </w:t>
      </w:r>
      <w:r w:rsidR="00F81334">
        <w:rPr>
          <w:rFonts w:ascii="Times New Roman" w:hAnsi="Times New Roman"/>
          <w:bCs/>
          <w:smallCaps/>
          <w:sz w:val="28"/>
          <w:szCs w:val="28"/>
        </w:rPr>
        <w:t>11/10/18</w:t>
      </w:r>
      <w:r w:rsidRPr="00E27CD6">
        <w:rPr>
          <w:rFonts w:ascii="Times New Roman" w:hAnsi="Times New Roman"/>
          <w:b/>
          <w:bCs/>
          <w:sz w:val="28"/>
          <w:szCs w:val="28"/>
        </w:rPr>
        <w:t>di cui all’Allegato A del Decreto del Presidente del Consiglio dei Ministri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del 27/02/2019 (G.U.R.I. del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 w:rsidRPr="003922EB">
        <w:rPr>
          <w:rFonts w:ascii="Times New Roman" w:hAnsi="Times New Roman"/>
          <w:b/>
          <w:bCs/>
          <w:smallCaps/>
          <w:sz w:val="28"/>
          <w:szCs w:val="28"/>
        </w:rPr>
        <w:t>/04/2019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 n. 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Pr="003922EB">
        <w:rPr>
          <w:rFonts w:ascii="Times New Roman" w:hAnsi="Times New Roman"/>
          <w:b/>
          <w:bCs/>
          <w:sz w:val="28"/>
          <w:szCs w:val="28"/>
        </w:rPr>
        <w:t>)</w:t>
      </w:r>
    </w:p>
    <w:p w:rsidR="0070681A" w:rsidRDefault="0070681A" w:rsidP="0097169C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>DICHIARAZIONE SOSTITUTIVA DI CERTIFICATO/ATTO NOTORIO</w:t>
      </w:r>
    </w:p>
    <w:p w:rsidR="0070681A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346179">
        <w:rPr>
          <w:rFonts w:ascii="TimesNewRoman,Bold" w:hAnsi="TimesNewRoman,Bold" w:cs="TimesNewRoman,Bold"/>
          <w:bCs/>
          <w:sz w:val="24"/>
          <w:szCs w:val="24"/>
        </w:rPr>
        <w:t xml:space="preserve">Ai sensi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degli articoli 46 e 47 </w:t>
      </w:r>
      <w:r w:rsidRPr="00346179">
        <w:rPr>
          <w:rFonts w:ascii="TimesNewRoman,Bold" w:hAnsi="TimesNewRoman,Bold" w:cs="TimesNewRoman,Bold"/>
          <w:bCs/>
          <w:sz w:val="24"/>
          <w:szCs w:val="24"/>
        </w:rPr>
        <w:t>del decreto del Presidente della Repubblica n. 445/2000</w:t>
      </w:r>
    </w:p>
    <w:p w:rsidR="0070681A" w:rsidRPr="00346179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del </w:t>
            </w:r>
            <w:r w:rsidR="00071CCF">
              <w:rPr>
                <w:rFonts w:ascii="TimesNewRoman" w:hAnsi="TimesNewRoman" w:cs="TimesNewRoman"/>
                <w:b/>
                <w:sz w:val="24"/>
                <w:szCs w:val="24"/>
              </w:rPr>
              <w:t>soggetto dichiarante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006EAC" w:rsidRDefault="00006EAC" w:rsidP="008F62C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9E5F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2</w:t>
            </w:r>
            <w:r w:rsidR="0070681A" w:rsidRPr="009A63B0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 xml:space="preserve">il finanziamento per la ricostruzione in sito </w:t>
            </w:r>
            <w:r w:rsidR="00494F64">
              <w:rPr>
                <w:rFonts w:ascii="Times New Roman" w:hAnsi="Times New Roman"/>
                <w:sz w:val="24"/>
                <w:szCs w:val="24"/>
              </w:rPr>
              <w:t>dell’abitazione distrutta</w:t>
            </w:r>
            <w:r w:rsidRPr="008F2D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D0C" w:rsidRDefault="00356731" w:rsidP="00356731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56731">
              <w:rPr>
                <w:rFonts w:ascii="Times New Roman" w:hAnsi="Times New Roman"/>
                <w:sz w:val="24"/>
                <w:szCs w:val="24"/>
              </w:rPr>
              <w:t xml:space="preserve">il finanziamento per </w:t>
            </w:r>
            <w:r w:rsidR="0070681A" w:rsidRPr="008F2D0C">
              <w:rPr>
                <w:rFonts w:ascii="Times New Roman" w:hAnsi="Times New Roman"/>
                <w:sz w:val="24"/>
                <w:szCs w:val="24"/>
              </w:rPr>
              <w:t>la delocalizzazione, previa demolizione dell’immobile distrutto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>
              <w:rPr>
                <w:rFonts w:ascii="Times New Roman" w:hAnsi="Times New Roman"/>
                <w:sz w:val="24"/>
                <w:szCs w:val="24"/>
              </w:rPr>
              <w:t xml:space="preserve"> costruendo o acquistando una nuova unità immobiliare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in altro sito della medesima Regione se la relativa ricostruzione in sito non sia possibile, ai sensi dell’art. 4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lett</w:t>
            </w:r>
            <w:r w:rsidR="00027E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del D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9A63B0" w:rsidRDefault="00CB1EEA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il finanziamento per il ripristino, recupero e manutenzione straordinaria di opere</w:t>
            </w:r>
            <w:r w:rsidR="00356731">
              <w:rPr>
                <w:rFonts w:ascii="Times New Roman" w:hAnsi="Times New Roman"/>
                <w:sz w:val="24"/>
                <w:szCs w:val="24"/>
              </w:rPr>
              <w:t xml:space="preserve"> (abitazione o parti comuni di un edificio residenziale)</w:t>
            </w:r>
            <w:r w:rsidRPr="009A63B0">
              <w:rPr>
                <w:rFonts w:ascii="Times New Roman" w:hAnsi="Times New Roman"/>
                <w:sz w:val="24"/>
                <w:szCs w:val="24"/>
              </w:rPr>
              <w:t xml:space="preserve"> e im</w:t>
            </w:r>
            <w:r w:rsidR="00356731">
              <w:rPr>
                <w:rFonts w:ascii="Times New Roman" w:hAnsi="Times New Roman"/>
                <w:sz w:val="24"/>
                <w:szCs w:val="24"/>
              </w:rPr>
              <w:t>pianti dell’immobile danneggiati</w:t>
            </w:r>
            <w:r w:rsidRPr="009A63B0">
              <w:rPr>
                <w:rFonts w:ascii="Times New Roman" w:hAnsi="Times New Roman"/>
                <w:sz w:val="24"/>
                <w:szCs w:val="24"/>
              </w:rPr>
              <w:t xml:space="preserve"> o distrutti a </w:t>
            </w:r>
            <w:r w:rsidRPr="009A63B0">
              <w:rPr>
                <w:rFonts w:ascii="Times New Roman" w:hAnsi="Times New Roman"/>
                <w:sz w:val="24"/>
                <w:szCs w:val="24"/>
              </w:rPr>
              <w:lastRenderedPageBreak/>
              <w:t>seguito dell’evento calamitoso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252" w:rsidRPr="00250252" w:rsidRDefault="008F2D0C" w:rsidP="00356731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 xml:space="preserve">ripristino o sostituzione dei </w:t>
            </w:r>
            <w:r w:rsidR="00356731">
              <w:rPr>
                <w:rFonts w:ascii="Times New Roman" w:hAnsi="Times New Roman"/>
                <w:sz w:val="24"/>
                <w:szCs w:val="24"/>
              </w:rPr>
              <w:t>beni danneggiati all’interno dell’abitazione, diversi da strutture, opere e impianti di cui all’art. 3 comma 1 del DPCM 27 febbraio 2019.</w:t>
            </w:r>
          </w:p>
        </w:tc>
      </w:tr>
    </w:tbl>
    <w:p w:rsidR="00CB1EEA" w:rsidRPr="00CC6E19" w:rsidRDefault="00CB1EEA" w:rsidP="00CC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C6E19">
        <w:rPr>
          <w:rFonts w:ascii="Times New Roman" w:hAnsi="Times New Roman"/>
          <w:b/>
          <w:bCs/>
          <w:sz w:val="20"/>
          <w:szCs w:val="20"/>
        </w:rPr>
        <w:lastRenderedPageBreak/>
        <w:t xml:space="preserve">Il sottoscritto prende atto che la presente segnalazione </w:t>
      </w:r>
      <w:r w:rsidR="0053143B" w:rsidRPr="00CC6E19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CC6E19">
        <w:rPr>
          <w:rFonts w:ascii="Times New Roman" w:hAnsi="Times New Roman"/>
          <w:b/>
          <w:bCs/>
          <w:sz w:val="20"/>
          <w:szCs w:val="20"/>
        </w:rPr>
        <w:t>le voci relative a “</w:t>
      </w:r>
      <w:r w:rsidR="00356731" w:rsidRPr="00356731">
        <w:rPr>
          <w:rFonts w:ascii="Times New Roman" w:hAnsi="Times New Roman"/>
          <w:b/>
          <w:bCs/>
          <w:sz w:val="20"/>
          <w:szCs w:val="20"/>
        </w:rPr>
        <w:t>ripristino o sostituzione dei beni danneggiati all’interno dell’abitazione, diversi da strutture, opere e impianti di cui all’art. 3 comma 1 del DPCM 27 febbraio 2019</w:t>
      </w:r>
      <w:r w:rsidRPr="00CC6E19">
        <w:rPr>
          <w:rFonts w:ascii="Times New Roman" w:hAnsi="Times New Roman"/>
          <w:b/>
          <w:bCs/>
          <w:sz w:val="20"/>
          <w:szCs w:val="20"/>
        </w:rPr>
        <w:t>” è prodotta esclusivamente ai fini della ricog</w:t>
      </w:r>
      <w:r w:rsidR="00356731">
        <w:rPr>
          <w:rFonts w:ascii="Times New Roman" w:hAnsi="Times New Roman"/>
          <w:b/>
          <w:bCs/>
          <w:sz w:val="20"/>
          <w:szCs w:val="20"/>
        </w:rPr>
        <w:t>nizione prevista dall’articolo 5</w:t>
      </w:r>
      <w:r w:rsidR="00BF149A">
        <w:rPr>
          <w:rFonts w:ascii="Times New Roman" w:hAnsi="Times New Roman"/>
          <w:b/>
          <w:bCs/>
          <w:sz w:val="20"/>
          <w:szCs w:val="20"/>
        </w:rPr>
        <w:t xml:space="preserve">comma 4 </w:t>
      </w:r>
      <w:r w:rsidRPr="00CC6E19">
        <w:rPr>
          <w:rFonts w:ascii="Times New Roman" w:hAnsi="Times New Roman"/>
          <w:b/>
          <w:bCs/>
          <w:sz w:val="20"/>
          <w:szCs w:val="20"/>
        </w:rPr>
        <w:t>del DPCM 27 febbraio 2019 in previsione di un eventuale finanziamento per tali voci di danno e non costituisce riconoscimento automatico di eventuali contributi a carico della finanza pubblica per il ristoro dei danni subiti.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sz w:val="24"/>
          <w:szCs w:val="24"/>
        </w:rPr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6462B3" w:rsidRDefault="008F62CA" w:rsidP="008F62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tbl>
      <w:tblPr>
        <w:tblStyle w:val="Grigliatabella"/>
        <w:tblW w:w="0" w:type="auto"/>
        <w:tblLook w:val="04A0"/>
      </w:tblPr>
      <w:tblGrid>
        <w:gridCol w:w="9764"/>
      </w:tblGrid>
      <w:tr w:rsidR="00C61B13" w:rsidTr="001D6CC5">
        <w:trPr>
          <w:trHeight w:val="6790"/>
        </w:trPr>
        <w:tc>
          <w:tcPr>
            <w:tcW w:w="9764" w:type="dxa"/>
            <w:tcBorders>
              <w:bottom w:val="single" w:sz="4" w:space="0" w:color="auto"/>
            </w:tcBorders>
          </w:tcPr>
          <w:p w:rsidR="008F62CA" w:rsidRDefault="008F62CA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pacing w:val="276"/>
                <w:sz w:val="28"/>
                <w:szCs w:val="28"/>
              </w:rPr>
            </w:pPr>
          </w:p>
          <w:p w:rsidR="00C61B13" w:rsidRPr="009E5F59" w:rsidRDefault="009E5F59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 w:rsidR="00C61B13" w:rsidRPr="00A520E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="00BF149A">
              <w:rPr>
                <w:rFonts w:ascii="TimesNewRoman" w:hAnsi="TimesNewRoman" w:cs="TimesNewRoman"/>
                <w:b/>
                <w:sz w:val="24"/>
                <w:szCs w:val="24"/>
              </w:rPr>
              <w:t>dell’abitazione</w:t>
            </w:r>
            <w:r w:rsidR="00C61B13"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9E5F59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BF149A" w:rsidRDefault="00BF149A" w:rsidP="00BF149A">
            <w:pPr>
              <w:pStyle w:val="Paragrafoelenco"/>
              <w:numPr>
                <w:ilvl w:val="0"/>
                <w:numId w:val="18"/>
              </w:numPr>
              <w:rPr>
                <w:rFonts w:ascii="TimesNewRoman" w:hAnsi="TimesNewRoman" w:cs="TimesNewRoman"/>
                <w:sz w:val="24"/>
                <w:szCs w:val="24"/>
              </w:rPr>
            </w:pPr>
            <w:r w:rsidRPr="00BF149A">
              <w:rPr>
                <w:rFonts w:ascii="TimesNewRoman" w:hAnsi="TimesNewRoman" w:cs="TimesNewRoman"/>
                <w:sz w:val="24"/>
                <w:szCs w:val="24"/>
              </w:rPr>
              <w:t>alla data dell’evento calamitoso, è:</w:t>
            </w:r>
          </w:p>
          <w:p w:rsidR="009E5F59" w:rsidRPr="00BF149A" w:rsidRDefault="009E5F59" w:rsidP="009E5F59">
            <w:pPr>
              <w:pStyle w:val="Paragrafoelenco"/>
              <w:ind w:left="643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C61B13" w:rsidRDefault="00BF149A" w:rsidP="00BF149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149A">
              <w:rPr>
                <w:rFonts w:ascii="TimesNewRoman" w:hAnsi="TimesNewRoman" w:cs="TimesNewRoman"/>
                <w:sz w:val="24"/>
                <w:szCs w:val="24"/>
              </w:rPr>
              <w:t>abitazione principale del proprietario</w:t>
            </w:r>
            <w:r w:rsidR="00C61B13"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BF149A" w:rsidRPr="001A7BA3" w:rsidRDefault="00BF149A" w:rsidP="00BF149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149A">
              <w:rPr>
                <w:rFonts w:ascii="TimesNewRoman" w:hAnsi="TimesNewRoman" w:cs="TimesNewRoman"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non</w:t>
            </w:r>
            <w:r w:rsidRPr="00BF149A">
              <w:rPr>
                <w:rFonts w:ascii="TimesNewRoman" w:hAnsi="TimesNewRoman" w:cs="TimesNewRoman"/>
                <w:sz w:val="24"/>
                <w:szCs w:val="24"/>
              </w:rPr>
              <w:t xml:space="preserve"> principale del proprietario</w:t>
            </w:r>
          </w:p>
          <w:p w:rsidR="00C61B13" w:rsidRDefault="00BF149A" w:rsidP="00BF149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149A">
              <w:rPr>
                <w:rFonts w:ascii="TimesNewRoman" w:hAnsi="TimesNewRoman" w:cs="TimesNewRoman"/>
                <w:sz w:val="24"/>
                <w:szCs w:val="24"/>
              </w:rPr>
              <w:t xml:space="preserve">abitazione principale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 un terzo a titolo di </w:t>
            </w:r>
            <w:r w:rsidR="00C61B13"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="00C61B13" w:rsidRPr="00BF149A">
              <w:rPr>
                <w:rFonts w:ascii="TimesNewRoman" w:hAnsi="TimesNewRoman" w:cs="TimesNewRoman"/>
                <w:sz w:val="24"/>
                <w:szCs w:val="24"/>
              </w:rPr>
              <w:t>specificare</w:t>
            </w:r>
            <w:r w:rsidR="00C61B13"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="00C61B1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61B13"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 w:rsidR="00C61B1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="00C61B13" w:rsidRPr="00BF28F0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DD526F" w:rsidRDefault="00DD526F" w:rsidP="00DD526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usufrutto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>tto/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 xml:space="preserve">ontratto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>ottoscritto in data________________________</w:t>
            </w: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6F">
              <w:rPr>
                <w:rFonts w:ascii="Times New Roman" w:hAnsi="Times New Roman"/>
                <w:sz w:val="24"/>
                <w:szCs w:val="24"/>
              </w:rPr>
              <w:t xml:space="preserve">Numero Repertorio_______________________ </w:t>
            </w: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Registrato il_____________, 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>presso l’Ufficio delle entr</w:t>
            </w:r>
            <w:r>
              <w:rPr>
                <w:rFonts w:ascii="Times New Roman" w:hAnsi="Times New Roman"/>
                <w:sz w:val="24"/>
                <w:szCs w:val="24"/>
              </w:rPr>
              <w:t>ate di____________________</w:t>
            </w: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6F">
              <w:rPr>
                <w:rFonts w:ascii="Times New Roman" w:hAnsi="Times New Roman"/>
                <w:sz w:val="24"/>
                <w:szCs w:val="24"/>
              </w:rPr>
              <w:t xml:space="preserve">Con n. registro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6F">
              <w:rPr>
                <w:rFonts w:ascii="Times New Roman" w:hAnsi="Times New Roman"/>
                <w:sz w:val="24"/>
                <w:szCs w:val="24"/>
              </w:rPr>
              <w:t>Cognome__________________________Nome____</w:t>
            </w:r>
            <w:r w:rsidR="009E5F5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 xml:space="preserve">__e C.F._______________________________________(del proprietario) </w:t>
            </w: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6F">
              <w:rPr>
                <w:rFonts w:ascii="Times New Roman" w:hAnsi="Times New Roman"/>
                <w:sz w:val="24"/>
                <w:szCs w:val="24"/>
              </w:rPr>
              <w:t>Cognome___________________________Nome_________</w:t>
            </w:r>
            <w:r w:rsidR="009E5F59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DD526F">
              <w:rPr>
                <w:rFonts w:ascii="Times New Roman" w:hAnsi="Times New Roman"/>
                <w:sz w:val="24"/>
                <w:szCs w:val="24"/>
              </w:rPr>
              <w:t xml:space="preserve">__e C.F._______________________________________(del locatario/comodatario/usufruttuario, etc.) </w:t>
            </w:r>
          </w:p>
          <w:p w:rsidR="009E5F59" w:rsidRDefault="009E5F59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26F" w:rsidRPr="00DD526F" w:rsidRDefault="00DD526F" w:rsidP="00DD526F">
            <w:pPr>
              <w:autoSpaceDE w:val="0"/>
              <w:autoSpaceDN w:val="0"/>
              <w:adjustRightInd w:val="0"/>
              <w:spacing w:before="0" w:line="240" w:lineRule="auto"/>
              <w:ind w:left="601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D526F">
              <w:rPr>
                <w:rFonts w:ascii="Times New Roman" w:hAnsi="Times New Roman"/>
                <w:b/>
                <w:sz w:val="20"/>
                <w:szCs w:val="20"/>
              </w:rPr>
              <w:t>(N.B</w:t>
            </w:r>
            <w:r w:rsidRPr="00DD526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DD526F">
              <w:rPr>
                <w:rFonts w:ascii="Times New Roman" w:hAnsi="Times New Roman"/>
                <w:i/>
                <w:sz w:val="20"/>
                <w:szCs w:val="20"/>
              </w:rPr>
              <w:t xml:space="preserve">: I dati relativi all’atto/contratto di usufrutto, locazione, comodato, etc., vanno indicati solo nel caso di danni: </w:t>
            </w:r>
          </w:p>
          <w:p w:rsidR="00DD526F" w:rsidRPr="009E5F59" w:rsidRDefault="00DD526F" w:rsidP="009E5F5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9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E5F59">
              <w:rPr>
                <w:rFonts w:ascii="Times New Roman" w:hAnsi="Times New Roman"/>
                <w:i/>
                <w:sz w:val="20"/>
                <w:szCs w:val="20"/>
              </w:rPr>
              <w:t xml:space="preserve">all’abitazione principale del terzo, locatario/comodatario/usufruttuario che, avendo già presentato la scheda B e, in accordo con il proprietario, avendo già eseguito i lavori e sostenuto la relativa spesa è autorizzato a presentare la domanda di contributo; </w:t>
            </w:r>
          </w:p>
          <w:p w:rsidR="00DD526F" w:rsidRPr="00DD526F" w:rsidRDefault="00DD526F" w:rsidP="009E5F5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9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526F">
              <w:rPr>
                <w:rFonts w:ascii="Times New Roman" w:hAnsi="Times New Roman"/>
                <w:i/>
                <w:sz w:val="20"/>
                <w:szCs w:val="20"/>
              </w:rPr>
              <w:t>ai beni mobili di proprietà del terzo, locatario/comodatario/usufruttuario dell’abitazione distrutta o allagata, ed ubicati in tale abitazione</w:t>
            </w:r>
            <w:r w:rsidRPr="00DD526F">
              <w:rPr>
                <w:rFonts w:ascii="Times New Roman" w:hAnsi="Times New Roman"/>
                <w:sz w:val="20"/>
                <w:szCs w:val="20"/>
              </w:rPr>
              <w:t>.</w:t>
            </w:r>
            <w:r w:rsidR="009E5F59" w:rsidRPr="009E5F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526F" w:rsidRPr="00DD526F" w:rsidRDefault="00DD526F" w:rsidP="009E5F59">
            <w:pPr>
              <w:autoSpaceDE w:val="0"/>
              <w:autoSpaceDN w:val="0"/>
              <w:adjustRightInd w:val="0"/>
              <w:spacing w:before="0" w:line="240" w:lineRule="auto"/>
              <w:ind w:left="56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D526F">
              <w:rPr>
                <w:rFonts w:ascii="Times New Roman" w:hAnsi="Times New Roman"/>
                <w:sz w:val="20"/>
                <w:szCs w:val="20"/>
              </w:rPr>
              <w:t>(</w:t>
            </w:r>
            <w:r w:rsidRPr="00DD526F">
              <w:rPr>
                <w:rFonts w:ascii="Times New Roman" w:hAnsi="Times New Roman"/>
                <w:b/>
                <w:sz w:val="20"/>
                <w:szCs w:val="20"/>
              </w:rPr>
              <w:t>N.B.</w:t>
            </w:r>
            <w:r w:rsidRPr="00DD526F">
              <w:rPr>
                <w:rFonts w:ascii="Times New Roman" w:hAnsi="Times New Roman"/>
                <w:sz w:val="20"/>
                <w:szCs w:val="20"/>
              </w:rPr>
              <w:t>:</w:t>
            </w:r>
            <w:r w:rsidRPr="00DD526F">
              <w:rPr>
                <w:rFonts w:ascii="Times New Roman" w:hAnsi="Times New Roman"/>
                <w:i/>
                <w:sz w:val="20"/>
                <w:szCs w:val="20"/>
              </w:rPr>
              <w:t xml:space="preserve">definizione di abitazione principale e non principale </w:t>
            </w:r>
          </w:p>
          <w:p w:rsidR="009E5F59" w:rsidRDefault="00DD526F" w:rsidP="009E5F59">
            <w:pPr>
              <w:autoSpaceDE w:val="0"/>
              <w:autoSpaceDN w:val="0"/>
              <w:adjustRightInd w:val="0"/>
              <w:spacing w:before="0" w:line="240" w:lineRule="auto"/>
              <w:ind w:left="851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D526F">
              <w:rPr>
                <w:rFonts w:ascii="Times New Roman" w:hAnsi="Times New Roman"/>
                <w:b/>
                <w:i/>
                <w:sz w:val="20"/>
                <w:szCs w:val="20"/>
              </w:rPr>
              <w:t>abitazione principale del proprietario</w:t>
            </w:r>
            <w:r w:rsidRPr="00DD526F">
              <w:rPr>
                <w:rFonts w:ascii="Times New Roman" w:hAnsi="Times New Roman"/>
                <w:i/>
                <w:sz w:val="20"/>
                <w:szCs w:val="20"/>
              </w:rPr>
              <w:t xml:space="preserve">: quella in cui il proprietario aveva la residenza anagrafica alla data dell’evento calamitoso </w:t>
            </w:r>
          </w:p>
          <w:p w:rsidR="00DD526F" w:rsidRPr="00DD526F" w:rsidRDefault="00DD526F" w:rsidP="009E5F59">
            <w:pPr>
              <w:autoSpaceDE w:val="0"/>
              <w:autoSpaceDN w:val="0"/>
              <w:adjustRightInd w:val="0"/>
              <w:spacing w:before="0" w:line="240" w:lineRule="auto"/>
              <w:ind w:left="851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D526F">
              <w:rPr>
                <w:rFonts w:ascii="Times New Roman" w:hAnsi="Times New Roman"/>
                <w:b/>
                <w:i/>
                <w:sz w:val="20"/>
                <w:szCs w:val="20"/>
              </w:rPr>
              <w:t>abitazione principale del terzo</w:t>
            </w:r>
            <w:r w:rsidRPr="00DD526F">
              <w:rPr>
                <w:rFonts w:ascii="Times New Roman" w:hAnsi="Times New Roman"/>
                <w:i/>
                <w:sz w:val="20"/>
                <w:szCs w:val="20"/>
              </w:rPr>
              <w:t>: quella in cui il terzo (usufruttuario, locatario/comodatario) aveva la residenza anagrafica a</w:t>
            </w:r>
            <w:r w:rsidR="009E5F59">
              <w:rPr>
                <w:rFonts w:ascii="Times New Roman" w:hAnsi="Times New Roman"/>
                <w:i/>
                <w:sz w:val="20"/>
                <w:szCs w:val="20"/>
              </w:rPr>
              <w:t>lla data dell’evento calamitoso</w:t>
            </w:r>
          </w:p>
          <w:p w:rsidR="00DD526F" w:rsidRPr="009E5F59" w:rsidRDefault="00DD526F" w:rsidP="009E5F59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240" w:lineRule="auto"/>
              <w:ind w:left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9E5F59">
              <w:rPr>
                <w:rFonts w:ascii="Times New Roman" w:hAnsi="Times New Roman"/>
                <w:b/>
                <w:i/>
                <w:sz w:val="20"/>
                <w:szCs w:val="20"/>
              </w:rPr>
              <w:t>abitazione non principale</w:t>
            </w:r>
            <w:r w:rsidRPr="009E5F59">
              <w:rPr>
                <w:rFonts w:ascii="Times New Roman" w:hAnsi="Times New Roman"/>
                <w:i/>
                <w:sz w:val="20"/>
                <w:szCs w:val="20"/>
              </w:rPr>
              <w:t>: quella in cui né il proprietario né un terzo (usufruttuario, locatario/comodatario)</w:t>
            </w:r>
            <w:r w:rsidR="009E5F59">
              <w:rPr>
                <w:rFonts w:ascii="Times New Roman" w:hAnsi="Times New Roman"/>
                <w:i/>
                <w:sz w:val="20"/>
                <w:szCs w:val="20"/>
              </w:rPr>
              <w:t xml:space="preserve"> a</w:t>
            </w:r>
            <w:r w:rsidRPr="009E5F59">
              <w:rPr>
                <w:rFonts w:ascii="Times New Roman" w:hAnsi="Times New Roman"/>
                <w:i/>
                <w:sz w:val="20"/>
                <w:szCs w:val="20"/>
              </w:rPr>
              <w:t>veva la residenza anagrafica alla data dell’evento calamitoso</w:t>
            </w:r>
            <w:r w:rsidR="009E5F59" w:rsidRPr="009E5F5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D526F" w:rsidRPr="008F62CA" w:rsidRDefault="00DD526F" w:rsidP="008F62CA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</w:p>
          <w:p w:rsidR="00DC3839" w:rsidRPr="0053143B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</w:t>
            </w:r>
            <w:r w:rsidR="00892D08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la proprietà dell’abitazione faccia capo a un’impesa ovvero se alla data dell’evento l’abitazione era destinataall’esercizio di un’attività economica e produttiva per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la richiesta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 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si rimanda alla compilazione della “Domanda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finanziamentoper l’aumento di resilienza delle strutture </w:t>
            </w:r>
            <w:r w:rsidR="00892D08" w:rsidRPr="00892D08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sedi di attività economiche e produttive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”</w:t>
            </w:r>
            <w:r w:rsidR="00DD526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(Mod. C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),</w:t>
            </w:r>
          </w:p>
          <w:p w:rsidR="00DC3839" w:rsidRDefault="00DC3839" w:rsidP="00DD526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</w:t>
            </w:r>
            <w:r w:rsidR="00DD526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C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), n°………………..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data……/……/………….</w:t>
            </w:r>
          </w:p>
          <w:p w:rsidR="009E5F59" w:rsidRDefault="009E5F59" w:rsidP="00DD526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</w:p>
          <w:p w:rsidR="009E5F59" w:rsidRDefault="009E5F59" w:rsidP="00DD526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</w:p>
          <w:p w:rsidR="009E5F59" w:rsidRPr="00DC3839" w:rsidRDefault="009E5F59" w:rsidP="00DD526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</w:p>
        </w:tc>
      </w:tr>
      <w:tr w:rsidR="001D6CC5" w:rsidTr="001D6CC5">
        <w:trPr>
          <w:trHeight w:val="1120"/>
        </w:trPr>
        <w:tc>
          <w:tcPr>
            <w:tcW w:w="9764" w:type="dxa"/>
            <w:tcBorders>
              <w:left w:val="nil"/>
              <w:bottom w:val="nil"/>
              <w:right w:val="nil"/>
            </w:tcBorders>
          </w:tcPr>
          <w:p w:rsidR="001D6CC5" w:rsidRDefault="001D6CC5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9E5F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4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Stato </w:t>
            </w:r>
            <w:r w:rsidR="001D6CC5">
              <w:rPr>
                <w:rFonts w:ascii="TimesNewRoman" w:hAnsi="TimesNewRoman" w:cs="TimesNewRoman"/>
                <w:b/>
                <w:sz w:val="24"/>
                <w:szCs w:val="24"/>
              </w:rPr>
              <w:t>dell’</w:t>
            </w:r>
            <w:r w:rsidR="009E5F59">
              <w:rPr>
                <w:rFonts w:ascii="TimesNewRoman" w:hAnsi="TimesNewRoman" w:cs="TimesNewRoman"/>
                <w:b/>
                <w:sz w:val="24"/>
                <w:szCs w:val="24"/>
              </w:rPr>
              <w:t>abitazione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D971F4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D971F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alla data della presente dichiarazione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l’</w:t>
            </w:r>
            <w:r w:rsidR="00CA7346">
              <w:rPr>
                <w:rFonts w:ascii="TimesNewRoman" w:hAnsi="TimesNewRoman" w:cs="TimesNewRoman"/>
                <w:sz w:val="24"/>
                <w:szCs w:val="24"/>
              </w:rPr>
              <w:t xml:space="preserve">abitazione 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>è: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38678A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_____)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totalmente ed evacuata (indicare, se esistenti: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sistemazione alloggiativa alternativa a spese: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ed, inoltre, </w:t>
            </w:r>
            <w:r w:rsidRPr="0038678A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>SI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Pr="00DC3839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2E3DA8" w:rsidRDefault="002E3DA8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3"/>
      </w:tblGrid>
      <w:tr w:rsidR="00FB085F" w:rsidRPr="000A5E9D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0B6BCC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05C8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A7346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Pr="000B6BCC">
              <w:rPr>
                <w:rFonts w:ascii="Times New Roman" w:hAnsi="Times New Roman"/>
                <w:sz w:val="24"/>
                <w:szCs w:val="24"/>
              </w:rPr>
              <w:tab/>
            </w:r>
            <w:r w:rsidR="001D6CC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Caratteristiche dell’immobile </w:t>
            </w:r>
          </w:p>
          <w:p w:rsidR="00CA7346" w:rsidRPr="00CA7346" w:rsidRDefault="00CA7346" w:rsidP="00CA73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Wingdings" w:hAnsi="Wingdings" w:cs="Wingdings"/>
                <w:color w:val="000000"/>
                <w:sz w:val="24"/>
                <w:szCs w:val="24"/>
                <w:lang w:eastAsia="it-IT"/>
              </w:rPr>
            </w:pPr>
          </w:p>
          <w:p w:rsidR="00CA7346" w:rsidRDefault="00CA7346" w:rsidP="00CA7346">
            <w:pPr>
              <w:autoSpaceDE w:val="0"/>
              <w:autoSpaceDN w:val="0"/>
              <w:adjustRightInd w:val="0"/>
              <w:spacing w:before="0" w:after="64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</w:t>
            </w: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</w:t>
            </w:r>
            <w:r w:rsidRPr="00CA7346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è all’interno di un edificio residenziale/condominiale </w:t>
            </w:r>
          </w:p>
          <w:tbl>
            <w:tblPr>
              <w:tblStyle w:val="Grigliatabella"/>
              <w:tblW w:w="0" w:type="auto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3"/>
              <w:gridCol w:w="4112"/>
            </w:tblGrid>
            <w:tr w:rsidR="00CA7346" w:rsidTr="00CA7346">
              <w:tc>
                <w:tcPr>
                  <w:tcW w:w="4393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SI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  <w:tc>
                <w:tcPr>
                  <w:tcW w:w="4112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NO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</w:tr>
          </w:tbl>
          <w:p w:rsidR="00CA7346" w:rsidRPr="00CA7346" w:rsidRDefault="00CA7346" w:rsidP="00CA7346">
            <w:pPr>
              <w:autoSpaceDE w:val="0"/>
              <w:autoSpaceDN w:val="0"/>
              <w:adjustRightInd w:val="0"/>
              <w:spacing w:before="0" w:after="64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CA7346" w:rsidRDefault="00CA7346" w:rsidP="00CA7346">
            <w:pPr>
              <w:autoSpaceDE w:val="0"/>
              <w:autoSpaceDN w:val="0"/>
              <w:adjustRightInd w:val="0"/>
              <w:spacing w:before="0" w:after="64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</w:t>
            </w: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</w:t>
            </w:r>
            <w:r w:rsidRPr="00CA7346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fa parte di un aggregato strutturale </w:t>
            </w:r>
          </w:p>
          <w:tbl>
            <w:tblPr>
              <w:tblStyle w:val="Grigliatabella"/>
              <w:tblW w:w="0" w:type="auto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3"/>
              <w:gridCol w:w="4112"/>
            </w:tblGrid>
            <w:tr w:rsidR="00CA7346" w:rsidTr="00CA7346">
              <w:tc>
                <w:tcPr>
                  <w:tcW w:w="4393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SI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  <w:tc>
                <w:tcPr>
                  <w:tcW w:w="4112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NO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</w:tr>
          </w:tbl>
          <w:p w:rsidR="00CA7346" w:rsidRPr="00CA7346" w:rsidRDefault="00CA7346" w:rsidP="00CA7346">
            <w:pPr>
              <w:autoSpaceDE w:val="0"/>
              <w:autoSpaceDN w:val="0"/>
              <w:adjustRightInd w:val="0"/>
              <w:spacing w:before="0" w:after="64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CA7346" w:rsidRPr="00CA7346" w:rsidRDefault="00CA7346" w:rsidP="00CA7346">
            <w:pPr>
              <w:autoSpaceDE w:val="0"/>
              <w:autoSpaceDN w:val="0"/>
              <w:adjustRightInd w:val="0"/>
              <w:spacing w:before="0" w:after="64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</w:t>
            </w: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è</w:t>
            </w:r>
            <w:r w:rsidR="001D6CC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stato edificato</w:t>
            </w:r>
            <w:r w:rsidRPr="00CA7346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nel rispetto delle disposizioni di legge ovvero</w:t>
            </w:r>
            <w:r w:rsidRPr="00CA7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, alla data dell’evento calamitoso</w:t>
            </w:r>
            <w:r w:rsidRPr="00CA7346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i prescritti titoli abilitativi sono stati conseguiti in sanatoria </w:t>
            </w:r>
          </w:p>
          <w:tbl>
            <w:tblPr>
              <w:tblStyle w:val="Grigliatabella"/>
              <w:tblW w:w="0" w:type="auto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3"/>
              <w:gridCol w:w="4112"/>
            </w:tblGrid>
            <w:tr w:rsidR="00CA7346" w:rsidTr="00CA7346">
              <w:tc>
                <w:tcPr>
                  <w:tcW w:w="4393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SI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  <w:tc>
                <w:tcPr>
                  <w:tcW w:w="4112" w:type="dxa"/>
                </w:tcPr>
                <w:p w:rsidR="00CA7346" w:rsidRPr="00CA7346" w:rsidRDefault="00CA7346" w:rsidP="00CA7346">
                  <w:pPr>
                    <w:autoSpaceDE w:val="0"/>
                    <w:autoSpaceDN w:val="0"/>
                    <w:adjustRightInd w:val="0"/>
                    <w:spacing w:before="0" w:after="64" w:line="240" w:lineRule="auto"/>
                    <w:jc w:val="left"/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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  <w:r w:rsidRPr="00CA734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it-IT"/>
                    </w:rPr>
                    <w:t>NO</w:t>
                  </w:r>
                  <w:r w:rsidRPr="00CA7346">
                    <w:rPr>
                      <w:rFonts w:ascii="Wingdings" w:hAnsi="Wingdings" w:cs="Wingdings"/>
                      <w:color w:val="000000"/>
                      <w:sz w:val="20"/>
                      <w:szCs w:val="20"/>
                      <w:lang w:eastAsia="it-IT"/>
                    </w:rPr>
                    <w:t></w:t>
                  </w:r>
                </w:p>
              </w:tc>
            </w:tr>
          </w:tbl>
          <w:p w:rsidR="00CA7346" w:rsidRPr="00CA7346" w:rsidRDefault="00CA7346" w:rsidP="00CA73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</w:pPr>
            <w:r w:rsidRPr="00CA7346">
              <w:rPr>
                <w:rFonts w:ascii="Wingdings" w:hAnsi="Wingdings" w:cs="Wingdings"/>
                <w:color w:val="000000"/>
                <w:sz w:val="20"/>
                <w:szCs w:val="20"/>
                <w:lang w:eastAsia="it-IT"/>
              </w:rPr>
              <w:t></w:t>
            </w:r>
          </w:p>
          <w:p w:rsidR="00FB085F" w:rsidRPr="007B58C3" w:rsidRDefault="00CA7346" w:rsidP="00CA734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</w:rPr>
            </w:pPr>
            <w:r w:rsidRPr="00CA7346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Domanda in sanatoria del _____________________n. prot_______________________</w:t>
            </w:r>
          </w:p>
        </w:tc>
      </w:tr>
    </w:tbl>
    <w:p w:rsidR="00AB4120" w:rsidRPr="00FB085F" w:rsidRDefault="00AB4120" w:rsidP="003D25AD">
      <w:pPr>
        <w:spacing w:before="0" w:line="240" w:lineRule="auto"/>
        <w:rPr>
          <w:sz w:val="2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3"/>
        <w:gridCol w:w="25"/>
        <w:gridCol w:w="45"/>
        <w:gridCol w:w="1913"/>
        <w:gridCol w:w="9922"/>
        <w:gridCol w:w="9922"/>
      </w:tblGrid>
      <w:tr w:rsidR="008F62CA" w:rsidRPr="000A5E9D" w:rsidTr="008F62CA">
        <w:trPr>
          <w:trHeight w:val="225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0B6BCC" w:rsidRDefault="008F62CA" w:rsidP="009D3ADE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05C8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Pr="000B6BCC">
              <w:rPr>
                <w:rFonts w:ascii="Times New Roman" w:hAnsi="Times New Roman"/>
                <w:sz w:val="24"/>
                <w:szCs w:val="24"/>
              </w:rPr>
              <w:tab/>
            </w:r>
            <w:r w:rsidRPr="000B6BCC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8F62CA" w:rsidRPr="000B6BCC" w:rsidRDefault="008F62CA" w:rsidP="009D3A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0B6BCC">
              <w:rPr>
                <w:rFonts w:ascii="TimesNewRoman" w:hAnsi="TimesNewRoman" w:cs="TimesNewRoman"/>
                <w:sz w:val="24"/>
                <w:szCs w:val="24"/>
              </w:rPr>
              <w:t xml:space="preserve">che, in caso di delocalizzazione e acquisto di una nuova </w:t>
            </w:r>
            <w:r>
              <w:rPr>
                <w:rFonts w:ascii="TimesNewRoman" w:hAnsi="TimesNewRoman" w:cs="TimesNewRoman"/>
                <w:sz w:val="24"/>
                <w:szCs w:val="24"/>
              </w:rPr>
              <w:t>abitazione</w:t>
            </w:r>
            <w:r w:rsidRPr="000B6BCC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8F62CA" w:rsidRPr="000B6BCC" w:rsidRDefault="008F62CA" w:rsidP="009D3AD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0B6BCC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0B6BCC">
              <w:rPr>
                <w:rFonts w:ascii="Times New Roman" w:hAnsi="Times New Roman"/>
                <w:b/>
                <w:sz w:val="24"/>
              </w:rPr>
              <w:t>acquistata</w:t>
            </w:r>
            <w:r w:rsidRPr="000B6BCC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E27CD6">
              <w:rPr>
                <w:rFonts w:ascii="Times New Roman" w:hAnsi="Times New Roman"/>
                <w:bCs/>
                <w:sz w:val="24"/>
                <w:szCs w:val="24"/>
              </w:rPr>
              <w:t xml:space="preserve"> ammonta ad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 xml:space="preserve">€__________________________________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8F62CA" w:rsidRPr="00E27CD6" w:rsidRDefault="008F62CA" w:rsidP="009D3AD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E27CD6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E27CD6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434003">
              <w:rPr>
                <w:rFonts w:ascii="Times New Roman" w:hAnsi="Times New Roman"/>
                <w:b/>
                <w:sz w:val="24"/>
              </w:rPr>
              <w:t>da acquistare</w:t>
            </w:r>
            <w:r w:rsidRPr="00E27CD6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  n. civico ______, in località ________________________________, CAP ___________, 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8F62CA" w:rsidRPr="00E27CD6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8F62CA" w:rsidRPr="007B58C3" w:rsidRDefault="008F62CA" w:rsidP="009D3ADE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intestazione catastale _______________________ e che il prezzo di acquisto, riportato nell'atto contenente la promessa di acquisto allegato, ammonta ad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€__________________________________ 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205C89" w:rsidRDefault="008F62CA" w:rsidP="009D3ADE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205C89" w:rsidRDefault="008F62CA" w:rsidP="009D3ADE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205C89" w:rsidRDefault="008F62CA" w:rsidP="009D3ADE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  <w:tr w:rsidR="008F62CA" w:rsidRPr="001A7BA3" w:rsidTr="008F62CA">
        <w:trPr>
          <w:trHeight w:val="13439"/>
        </w:trPr>
        <w:tc>
          <w:tcPr>
            <w:tcW w:w="9888" w:type="dxa"/>
            <w:gridSpan w:val="2"/>
            <w:shd w:val="clear" w:color="auto" w:fill="auto"/>
          </w:tcPr>
          <w:p w:rsidR="008F62CA" w:rsidRPr="00D620E4" w:rsidRDefault="008F62CA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7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8F62CA" w:rsidRPr="00D05D9E" w:rsidRDefault="008F62CA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8F62CA" w:rsidRDefault="008F62CA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alle pertinenze,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aree e fondi esterni al fabbricato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destinato ad abitazione, qualora i relativi interventi di ripristino non aumentino la resilienza dell’unità immobiliare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8F62CA" w:rsidRPr="00D05D9E" w:rsidRDefault="008F62CA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Pr="00D95DD9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</w:t>
            </w:r>
            <w:r>
              <w:rPr>
                <w:rFonts w:ascii="TimesNewRoman" w:hAnsi="TimesNewRoman" w:cs="TimesNewRoman"/>
                <w:sz w:val="24"/>
                <w:szCs w:val="24"/>
              </w:rPr>
              <w:t>abitazione e i relativi interventi di ripristino non aumentno la resilienza dell’unità immobiliare;</w:t>
            </w:r>
          </w:p>
          <w:p w:rsidR="008F62CA" w:rsidRPr="00D05D9E" w:rsidRDefault="008F62CA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8F62CA" w:rsidRDefault="008F62CA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8F62CA" w:rsidRPr="0094778B" w:rsidRDefault="008F62CA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778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8F62CA" w:rsidRPr="00D822DD" w:rsidRDefault="008F62CA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Pr="00D822DD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8F62CA" w:rsidRPr="003D25AD" w:rsidRDefault="008F62CA" w:rsidP="00D822DD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1960" w:type="dxa"/>
            <w:gridSpan w:val="2"/>
          </w:tcPr>
          <w:p w:rsidR="008F62CA" w:rsidRPr="00D620E4" w:rsidRDefault="008F62CA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</w:tcPr>
          <w:p w:rsidR="008F62CA" w:rsidRPr="00D620E4" w:rsidRDefault="008F62CA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</w:tcPr>
          <w:p w:rsidR="008F62CA" w:rsidRPr="00D620E4" w:rsidRDefault="008F62CA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  <w:tr w:rsidR="008F62CA" w:rsidRPr="004A03E3" w:rsidTr="008F62CA">
        <w:trPr>
          <w:trHeight w:val="398"/>
        </w:trPr>
        <w:tc>
          <w:tcPr>
            <w:tcW w:w="9863" w:type="dxa"/>
            <w:shd w:val="clear" w:color="auto" w:fill="auto"/>
          </w:tcPr>
          <w:p w:rsidR="008F62CA" w:rsidRPr="00F76708" w:rsidRDefault="008F62CA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8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contributi e 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>stato di 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8F62CA" w:rsidRDefault="008F62CA" w:rsidP="00D822D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8F62CA" w:rsidRPr="00D822DD" w:rsidRDefault="008F62CA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2CA" w:rsidRPr="004A03E3" w:rsidRDefault="008F62CA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8F62CA" w:rsidRPr="004E204C" w:rsidRDefault="008F62CA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ayout w:type="fixed"/>
              <w:tblLook w:val="04A0"/>
            </w:tblPr>
            <w:tblGrid>
              <w:gridCol w:w="3795"/>
              <w:gridCol w:w="2551"/>
              <w:gridCol w:w="3229"/>
            </w:tblGrid>
            <w:tr w:rsidR="008F62CA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F62CA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2CA" w:rsidRPr="004E204C" w:rsidRDefault="008F62CA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F62CA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F35284" w:rsidRDefault="008F62CA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F35284" w:rsidRDefault="008F62CA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4E204C" w:rsidRDefault="008F62CA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8F62CA" w:rsidRPr="004E204C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4E204C" w:rsidRDefault="008F62CA" w:rsidP="00F2352A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ubicati nell’abitazione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4E204C" w:rsidRDefault="008F62CA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F62CA" w:rsidRPr="004E204C" w:rsidRDefault="008F62CA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F62CA" w:rsidRPr="00F35284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8F62CA" w:rsidRPr="00F35284" w:rsidRDefault="008F62CA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F62CA" w:rsidRPr="00F35284" w:rsidRDefault="008F62CA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8F62CA" w:rsidRPr="00F35284" w:rsidRDefault="008F62CA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8F62CA" w:rsidRDefault="008F62CA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</w:p>
          <w:p w:rsidR="008F62CA" w:rsidRDefault="008F62CA" w:rsidP="00F62A1B">
            <w:pPr>
              <w:pStyle w:val="Paragrafoelenco"/>
              <w:autoSpaceDE w:val="0"/>
              <w:autoSpaceDN w:val="0"/>
              <w:adjustRightInd w:val="0"/>
              <w:spacing w:before="240" w:line="480" w:lineRule="auto"/>
              <w:ind w:left="31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_______________________________________, pari alla somma dei premi assicurativi del quinquennio precedente.</w:t>
            </w:r>
          </w:p>
          <w:p w:rsidR="008F62CA" w:rsidRPr="00D171FD" w:rsidRDefault="008F62CA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D171FD">
              <w:rPr>
                <w:rFonts w:ascii="TimesNewRoman" w:hAnsi="TimesNewRoman" w:cs="TimesNewRoman"/>
                <w:sz w:val="24"/>
                <w:szCs w:val="24"/>
              </w:rPr>
              <w:t>er l’unità immobiliare sono state presentate domande di contributo per lo stesso evento presso altri enti pubblici:</w:t>
            </w:r>
          </w:p>
          <w:p w:rsidR="008F62CA" w:rsidRPr="00533045" w:rsidRDefault="008F62CA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F62CA" w:rsidRPr="00533045" w:rsidRDefault="008F62CA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F62CA" w:rsidRPr="00533045" w:rsidRDefault="008F62CA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8F62CA" w:rsidRPr="00533045" w:rsidRDefault="008F62CA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:rsidR="008F62CA" w:rsidRPr="00533045" w:rsidRDefault="008F62CA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F62CA" w:rsidRPr="00533045" w:rsidRDefault="008F62CA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_______________________________.</w:t>
            </w:r>
          </w:p>
          <w:p w:rsidR="008F62CA" w:rsidRPr="00C44363" w:rsidRDefault="008F62CA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C44363">
              <w:rPr>
                <w:rFonts w:ascii="TimesNewRoman" w:hAnsi="TimesNewRoman" w:cs="TimesNewRoman"/>
                <w:sz w:val="24"/>
                <w:szCs w:val="24"/>
              </w:rPr>
              <w:t xml:space="preserve">per l’unità immobiliare è stata presentata domanda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contributo ai sensi dell’art. 3, comma 4</w:t>
            </w:r>
            <w:r w:rsidRPr="00C44363">
              <w:rPr>
                <w:rFonts w:ascii="TimesNewRoman" w:hAnsi="TimesNewRoman" w:cs="TimesNewRoman"/>
                <w:sz w:val="24"/>
                <w:szCs w:val="24"/>
              </w:rPr>
              <w:t>, dell’OCDPC 558/2018 per lo stesso evento:</w:t>
            </w:r>
          </w:p>
          <w:p w:rsidR="008F62CA" w:rsidRPr="00F740CF" w:rsidRDefault="008F62CA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  <w:t>(</w:t>
            </w:r>
            <w:r w:rsidRPr="00F740C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Pr="00F740C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F62CA" w:rsidRPr="00F740CF" w:rsidRDefault="008F62CA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:rsidR="008F62CA" w:rsidRDefault="008F62CA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l’unità immobiliare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>èstata realizzata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8F62CA" w:rsidRPr="00D171FD" w:rsidRDefault="008F62CA" w:rsidP="00071CCF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l’unità immobiliare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aè statarealizzata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r w:rsidRPr="0095518D">
              <w:rPr>
                <w:rFonts w:ascii="TimesNewRoman" w:hAnsi="TimesNewRoman" w:cs="TimesNewRoman"/>
                <w:sz w:val="24"/>
                <w:szCs w:val="24"/>
              </w:rPr>
              <w:t xml:space="preserve">ed edilizie e </w:t>
            </w:r>
            <w:r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95518D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95518D">
              <w:rPr>
                <w:rFonts w:ascii="TimesNewRoman" w:hAnsi="TimesNewRoman" w:cs="TimesNewRoman"/>
                <w:sz w:val="24"/>
                <w:szCs w:val="24"/>
              </w:rPr>
              <w:t>, alla data dell’evento calamitoso, oggetto di sanatoria ai sensi della normativa vigente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8F62CA" w:rsidRPr="00F76708" w:rsidRDefault="008F62CA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</w:tcPr>
          <w:p w:rsidR="008F62CA" w:rsidRPr="00F76708" w:rsidRDefault="008F62CA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9933" w:type="dxa"/>
          </w:tcPr>
          <w:p w:rsidR="008F62CA" w:rsidRPr="00F76708" w:rsidRDefault="008F62CA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:rsidR="00D05D9E" w:rsidRPr="00DB5EE0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 w:rsidR="00071CCF">
              <w:rPr>
                <w:rFonts w:ascii="TimesNewRoman" w:hAnsi="TimesNewRoman" w:cs="TimesNewRoman"/>
                <w:sz w:val="24"/>
                <w:szCs w:val="24"/>
              </w:rPr>
              <w:t>. B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 w:rsidR="00071CCF">
              <w:rPr>
                <w:rFonts w:ascii="TimesNewRoman" w:hAnsi="TimesNewRoman" w:cs="TimesNewRoman"/>
                <w:sz w:val="24"/>
                <w:szCs w:val="24"/>
              </w:rPr>
              <w:t>B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>Dichiarazione del proprietario dell’unità immobiliare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</w:t>
            </w:r>
            <w:r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 (da allegare alla domanda, in caso di delocalizzazione con acquisto di altra </w:t>
            </w:r>
            <w:r w:rsidR="000E6546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:rsidR="00F62A1B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31606A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31606A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DB5EE0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2C3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Pr="009F26C1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8C5FB5" w:rsidRPr="009F26C1" w:rsidSect="008F62C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97" w:right="1134" w:bottom="851" w:left="1134" w:header="851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/>
      </w:tblPr>
      <w:tblGrid>
        <w:gridCol w:w="9628"/>
      </w:tblGrid>
      <w:tr w:rsidR="008570B5" w:rsidRPr="008570B5" w:rsidTr="00DB5EE0">
        <w:tc>
          <w:tcPr>
            <w:tcW w:w="9628" w:type="dxa"/>
          </w:tcPr>
          <w:p w:rsidR="008570B5" w:rsidRPr="00DB5EE0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>D</w:t>
            </w: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t>omanda di finanziamento</w:t>
            </w:r>
            <w:r w:rsidRPr="00E27CD6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per l’aumento di resilienza </w:t>
            </w:r>
            <w:r w:rsidR="00071CCF" w:rsidRPr="00071CCF">
              <w:rPr>
                <w:rFonts w:ascii="Times New Roman" w:hAnsi="Times New Roman"/>
                <w:b/>
                <w:bCs/>
                <w:sz w:val="34"/>
                <w:szCs w:val="34"/>
              </w:rPr>
              <w:t>per delle strutture di proprietà privata destinate a uso abitativo</w:t>
            </w:r>
          </w:p>
          <w:p w:rsidR="008570B5" w:rsidRPr="00DB5EE0" w:rsidRDefault="00071CCF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(Mod. B</w:t>
            </w:r>
            <w:r w:rsidR="002F2230" w:rsidRPr="00DB5EE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570B5" w:rsidRPr="008570B5" w:rsidTr="00DB5EE0">
        <w:trPr>
          <w:trHeight w:val="13211"/>
        </w:trPr>
        <w:tc>
          <w:tcPr>
            <w:tcW w:w="962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F62CA" w:rsidP="003E59F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NB: </w:t>
            </w:r>
            <w:r w:rsidR="008570B5" w:rsidRPr="007A4180">
              <w:rPr>
                <w:rFonts w:ascii="TimesNewRoman" w:hAnsi="TimesNewRoman" w:cs="TimesNewRoman"/>
                <w:sz w:val="20"/>
                <w:szCs w:val="20"/>
              </w:rPr>
              <w:t xml:space="preserve">Le società o associazioni </w:t>
            </w:r>
            <w:r w:rsidR="003E59F0">
              <w:rPr>
                <w:rFonts w:ascii="TimesNewRoman" w:hAnsi="TimesNewRoman" w:cs="TimesNewRoman"/>
                <w:sz w:val="20"/>
                <w:szCs w:val="20"/>
              </w:rPr>
              <w:t>con</w:t>
            </w:r>
            <w:r w:rsidR="008570B5" w:rsidRPr="007A4180">
              <w:rPr>
                <w:rFonts w:ascii="TimesNewRoman" w:hAnsi="TimesNewRoman" w:cs="TimesNewRoman"/>
                <w:sz w:val="20"/>
                <w:szCs w:val="20"/>
              </w:rPr>
              <w:t xml:space="preserve">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8570B5"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="008570B5"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</w:t>
            </w:r>
            <w:r w:rsidR="003E59F0">
              <w:rPr>
                <w:rFonts w:ascii="TimesNewRoman" w:hAnsi="TimesNewRoman" w:cs="TimesNewRoman"/>
                <w:sz w:val="20"/>
                <w:szCs w:val="20"/>
              </w:rPr>
              <w:t xml:space="preserve">e con </w:t>
            </w:r>
            <w:r w:rsidR="008570B5" w:rsidRPr="00C500DF">
              <w:rPr>
                <w:rFonts w:ascii="TimesNewRoman" w:hAnsi="TimesNewRoman" w:cs="TimesNewRoman"/>
                <w:sz w:val="20"/>
                <w:szCs w:val="20"/>
              </w:rPr>
              <w:t>partita IVA o iscr</w:t>
            </w:r>
            <w:r w:rsidR="003E59F0">
              <w:rPr>
                <w:rFonts w:ascii="TimesNewRoman" w:hAnsi="TimesNewRoman" w:cs="TimesNewRoman"/>
                <w:sz w:val="20"/>
                <w:szCs w:val="20"/>
              </w:rPr>
              <w:t>itte</w:t>
            </w:r>
            <w:r w:rsidR="008570B5" w:rsidRPr="00C500DF">
              <w:rPr>
                <w:rFonts w:ascii="TimesNewRoman" w:hAnsi="TimesNewRoman" w:cs="TimesNewRoman"/>
                <w:sz w:val="20"/>
                <w:szCs w:val="20"/>
              </w:rPr>
              <w:t xml:space="preserve">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Commercio, che ai sensi del relativo Statuto esercitano attività economiche e produttive</w:t>
            </w:r>
            <w:r w:rsidR="00203E30">
              <w:rPr>
                <w:rFonts w:ascii="TimesNewRoman" w:hAnsi="TimesNewRoman" w:cs="TimesNewRoman"/>
                <w:sz w:val="20"/>
                <w:szCs w:val="20"/>
              </w:rPr>
              <w:t xml:space="preserve"> documentabili</w:t>
            </w:r>
            <w:bookmarkStart w:id="0" w:name="_GoBack"/>
            <w:bookmarkEnd w:id="0"/>
            <w:r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8570B5" w:rsidRPr="00C500DF">
              <w:rPr>
                <w:rFonts w:ascii="TimesNewRoman" w:hAnsi="TimesNewRoman" w:cs="TimesNewRoman"/>
                <w:sz w:val="20"/>
                <w:szCs w:val="20"/>
              </w:rPr>
              <w:t xml:space="preserve">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 xml:space="preserve">Domanda di 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 xml:space="preserve">finanziamento </w:t>
            </w:r>
            <w:r w:rsidR="00DB5EE0" w:rsidRPr="00DB5EE0">
              <w:rPr>
                <w:rFonts w:ascii="TimesNewRoman" w:hAnsi="TimesNewRoman" w:cs="TimesNewRoman"/>
                <w:sz w:val="20"/>
                <w:szCs w:val="20"/>
              </w:rPr>
              <w:t xml:space="preserve">per l’aumento di resilienza delle strutture </w:t>
            </w:r>
            <w:r w:rsidR="003E59F0" w:rsidRPr="003E59F0">
              <w:rPr>
                <w:rFonts w:ascii="TimesNewRoman" w:hAnsi="TimesNewRoman" w:cs="TimesNewRoman"/>
                <w:sz w:val="20"/>
                <w:szCs w:val="20"/>
              </w:rPr>
              <w:t xml:space="preserve">sedi di attività economiche e produttive </w:t>
            </w:r>
            <w:r w:rsidR="003E59F0">
              <w:rPr>
                <w:rFonts w:ascii="TimesNewRoman" w:hAnsi="TimesNewRoman" w:cs="TimesNewRoman"/>
                <w:sz w:val="20"/>
                <w:szCs w:val="20"/>
              </w:rPr>
              <w:t>(Mod. C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="008570B5"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931CCD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544E6D" w:rsidRDefault="003E59F0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Selezi</w:t>
            </w:r>
            <w:r w:rsidR="001D6CC5">
              <w:rPr>
                <w:rFonts w:ascii="TimesNewRoman" w:hAnsi="TimesNewRoman" w:cs="TimesNewRoman"/>
                <w:sz w:val="20"/>
                <w:szCs w:val="20"/>
              </w:rPr>
              <w:t>onare la finalità della domanda in funzione del danno occorso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F76708" w:rsidRDefault="003E59F0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3</w:t>
            </w:r>
            <w:r w:rsidR="009E4936" w:rsidRPr="00F7670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1D6CC5" w:rsidRPr="001D6CC5">
              <w:rPr>
                <w:rFonts w:ascii="Times New Roman" w:hAnsi="Times New Roman"/>
                <w:b/>
                <w:sz w:val="20"/>
                <w:szCs w:val="20"/>
              </w:rPr>
              <w:t>Descrizione dell’abitazione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1D6C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1D6CC5" w:rsidRPr="001D6CC5">
              <w:rPr>
                <w:rFonts w:ascii="Times New Roman" w:hAnsi="Times New Roman"/>
                <w:b/>
                <w:sz w:val="20"/>
                <w:szCs w:val="20"/>
              </w:rPr>
              <w:t>Stato dell’abitazione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1D6C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0572D" w:rsidRPr="0050572D">
              <w:rPr>
                <w:rFonts w:ascii="Times New Roman" w:hAnsi="Times New Roman"/>
                <w:b/>
                <w:sz w:val="20"/>
                <w:szCs w:val="20"/>
              </w:rPr>
              <w:t>Caratteristiche dell’immobile</w:t>
            </w:r>
          </w:p>
          <w:p w:rsidR="00745DE7" w:rsidRDefault="0050572D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In caso di presentazione dell’istanza per il conseguimento dei </w:t>
            </w:r>
            <w:r w:rsidRPr="00CA7346">
              <w:rPr>
                <w:rFonts w:ascii="TimesNewRoman" w:hAnsi="TimesNewRoman" w:cs="TimesNewRoman"/>
                <w:sz w:val="20"/>
                <w:szCs w:val="20"/>
              </w:rPr>
              <w:t>prescritti titoli abilitativi in sanatoria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inserire i relativi </w:t>
            </w:r>
            <w:r w:rsidR="00E70587">
              <w:rPr>
                <w:rFonts w:ascii="TimesNewRoman" w:hAnsi="TimesNewRoman" w:cs="TimesNewRoman"/>
                <w:sz w:val="20"/>
                <w:szCs w:val="20"/>
              </w:rPr>
              <w:t>riferimenti.</w:t>
            </w:r>
          </w:p>
          <w:p w:rsidR="0050572D" w:rsidRPr="00D822DD" w:rsidRDefault="0050572D" w:rsidP="0050572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 – Descrizione unità immobiliare acquistata/da acquistare in caso di delocalizzazione</w:t>
            </w:r>
          </w:p>
          <w:p w:rsidR="0050572D" w:rsidRPr="00D822DD" w:rsidRDefault="0050572D" w:rsidP="0050572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50572D" w:rsidRPr="00D822DD" w:rsidRDefault="0050572D" w:rsidP="0050572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D822DD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 xml:space="preserve">sezione </w:t>
            </w:r>
            <w:r w:rsidRPr="008F62CA">
              <w:rPr>
                <w:rFonts w:ascii="TimesNewRoman" w:hAnsi="TimesNewRoman" w:cs="TimesNewRoman"/>
                <w:sz w:val="20"/>
                <w:szCs w:val="20"/>
              </w:rPr>
              <w:t>10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perizia asseverata (Mod.</w:t>
            </w:r>
            <w:r>
              <w:rPr>
                <w:rFonts w:ascii="TimesNewRoman" w:hAnsi="TimesNewRoman" w:cs="TimesNewRoman"/>
                <w:sz w:val="20"/>
                <w:szCs w:val="20"/>
              </w:rPr>
              <w:t>B1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50572D" w:rsidRPr="00D822DD" w:rsidRDefault="0050572D" w:rsidP="0050572D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023258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745DE7" w:rsidRPr="00023258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Indennizziassicurativi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altretipologie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contributi ai sensi dell’art. 3, comma 3, dell’OCDPC 558/2018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destinati ad “attivare le prime misure economiche </w:t>
            </w:r>
            <w:r w:rsidR="0050572D">
              <w:rPr>
                <w:rFonts w:ascii="TimesNewRoman" w:hAnsi="TimesNewRoman" w:cs="TimesNewRoman"/>
                <w:sz w:val="20"/>
                <w:szCs w:val="20"/>
              </w:rPr>
              <w:t>per l’immediatosostegno alla popolazione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sulla base delle spese a tal fine necessarie, 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a causa degli eventi metereologici avversi </w:t>
            </w:r>
            <w:r w:rsidR="0050572D">
              <w:rPr>
                <w:rFonts w:ascii="TimesNewRoman" w:hAnsi="TimesNewRoman" w:cs="TimesNewRoman"/>
                <w:sz w:val="20"/>
                <w:szCs w:val="20"/>
              </w:rPr>
              <w:t>dei giorni 10 e 11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o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 xml:space="preserve">ttobre 2018, 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nel limite massimo di euro </w:t>
            </w:r>
            <w:r w:rsidR="0050572D">
              <w:rPr>
                <w:rFonts w:ascii="TimesNewRoman" w:hAnsi="TimesNewRoman" w:cs="TimesNewRoman"/>
                <w:sz w:val="20"/>
                <w:szCs w:val="20"/>
              </w:rPr>
              <w:t>5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.000,00”.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Gli importi di cui ai punti 1), 2) e 3) vanno comunicati al perito incaricato per l’inserimento degli stessi nella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 xml:space="preserve">tabella </w:t>
            </w:r>
            <w:r w:rsidR="00CE5A6D" w:rsidRP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rendicontazione delle spese sostenute per i beni immobili alla data di presentazione della domanda di finanziamento (Mod. </w:t>
            </w:r>
            <w:r w:rsidR="00742132">
              <w:rPr>
                <w:rFonts w:ascii="TimesNewRoman" w:hAnsi="TimesNewRoman" w:cs="TimesNewRoman"/>
                <w:sz w:val="20"/>
                <w:szCs w:val="20"/>
              </w:rPr>
              <w:t>B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9E4936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9E4936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D1" w:rsidRDefault="00010FD1" w:rsidP="00CC096F">
      <w:pPr>
        <w:spacing w:before="0" w:line="240" w:lineRule="auto"/>
      </w:pPr>
      <w:r>
        <w:separator/>
      </w:r>
    </w:p>
  </w:endnote>
  <w:endnote w:type="continuationSeparator" w:id="1">
    <w:p w:rsidR="00010FD1" w:rsidRDefault="00010FD1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697B02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697B02" w:rsidRPr="00626D17">
      <w:rPr>
        <w:rFonts w:ascii="Times New Roman" w:hAnsi="Times New Roman"/>
        <w:sz w:val="24"/>
        <w:szCs w:val="24"/>
      </w:rPr>
      <w:fldChar w:fldCharType="separate"/>
    </w:r>
    <w:r w:rsidR="00A56EE8">
      <w:rPr>
        <w:rFonts w:ascii="Times New Roman" w:hAnsi="Times New Roman"/>
        <w:noProof/>
        <w:sz w:val="24"/>
        <w:szCs w:val="24"/>
      </w:rPr>
      <w:t>10</w:t>
    </w:r>
    <w:r w:rsidR="00697B02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697B02"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="00697B02" w:rsidRPr="00626D17">
      <w:rPr>
        <w:rFonts w:ascii="Times New Roman" w:hAnsi="Times New Roman"/>
        <w:sz w:val="24"/>
        <w:szCs w:val="24"/>
      </w:rPr>
      <w:fldChar w:fldCharType="separate"/>
    </w:r>
    <w:r w:rsidR="00A56EE8">
      <w:rPr>
        <w:rFonts w:ascii="Times New Roman" w:hAnsi="Times New Roman"/>
        <w:noProof/>
        <w:sz w:val="24"/>
        <w:szCs w:val="24"/>
      </w:rPr>
      <w:t>1</w:t>
    </w:r>
    <w:r w:rsidR="00697B02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D1" w:rsidRDefault="00010FD1" w:rsidP="00CC096F">
      <w:pPr>
        <w:spacing w:before="0" w:line="240" w:lineRule="auto"/>
      </w:pPr>
      <w:r>
        <w:separator/>
      </w:r>
    </w:p>
  </w:footnote>
  <w:footnote w:type="continuationSeparator" w:id="1">
    <w:p w:rsidR="00010FD1" w:rsidRDefault="00010FD1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697B02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22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C8594E" w:rsidRPr="008F62CA">
      <w:rPr>
        <w:rFonts w:ascii="Times New Roman" w:hAnsi="Times New Roman"/>
        <w:b/>
        <w:sz w:val="28"/>
        <w:szCs w:val="24"/>
      </w:rPr>
      <w:t xml:space="preserve">Mod. </w:t>
    </w:r>
    <w:r w:rsidR="00130141" w:rsidRPr="008F62CA">
      <w:rPr>
        <w:rFonts w:ascii="Times New Roman" w:hAnsi="Times New Roman"/>
        <w:b/>
        <w:sz w:val="28"/>
        <w:szCs w:val="24"/>
      </w:rPr>
      <w:t>B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26" w:rsidRDefault="00697B02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noProof/>
        <w:sz w:val="24"/>
        <w:szCs w:val="24"/>
        <w:lang w:eastAsia="it-IT"/>
      </w:rPr>
      <w:pict>
        <v:rect id="Rettangolo 2" o:spid="_x0000_s30721" style="position:absolute;left:0;text-align:left;margin-left:395.55pt;margin-top:.55pt;width:6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" filled="f" strokecolor="#243f60 [1604]" strokeweight="2pt"/>
      </w:pict>
    </w:r>
  </w:p>
  <w:p w:rsidR="00251026" w:rsidRDefault="00251026" w:rsidP="00251026">
    <w:pPr>
      <w:autoSpaceDE w:val="0"/>
      <w:autoSpaceDN w:val="0"/>
      <w:adjustRightInd w:val="0"/>
      <w:spacing w:before="0" w:line="240" w:lineRule="auto"/>
      <w:ind w:left="7788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       Marca</w:t>
    </w:r>
  </w:p>
  <w:p w:rsidR="006D4C77" w:rsidRDefault="00D70486" w:rsidP="006D4C77">
    <w:pPr>
      <w:autoSpaceDE w:val="0"/>
      <w:autoSpaceDN w:val="0"/>
      <w:adjustRightInd w:val="0"/>
      <w:spacing w:before="0" w:line="240" w:lineRule="auto"/>
      <w:ind w:left="7788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d</w:t>
    </w:r>
    <w:r w:rsidR="00251026">
      <w:rPr>
        <w:rFonts w:ascii="TimesNewRoman,Bold" w:hAnsi="TimesNewRoman,Bold" w:cs="TimesNewRoman,Bold"/>
        <w:b/>
        <w:bCs/>
        <w:sz w:val="24"/>
        <w:szCs w:val="24"/>
      </w:rPr>
      <w:t xml:space="preserve">a bollo </w:t>
    </w:r>
  </w:p>
  <w:p w:rsidR="006D4C77" w:rsidRDefault="006D4C77" w:rsidP="006D4C77">
    <w:pPr>
      <w:autoSpaceDE w:val="0"/>
      <w:autoSpaceDN w:val="0"/>
      <w:adjustRightInd w:val="0"/>
      <w:spacing w:before="0" w:line="240" w:lineRule="auto"/>
      <w:ind w:left="7788"/>
      <w:rPr>
        <w:rFonts w:ascii="TimesNewRoman,Bold" w:hAnsi="TimesNewRoman,Bold" w:cs="TimesNewRoman,Bold"/>
        <w:b/>
        <w:bCs/>
        <w:sz w:val="24"/>
        <w:szCs w:val="24"/>
      </w:rPr>
    </w:pPr>
  </w:p>
  <w:p w:rsidR="006D4C77" w:rsidRDefault="006D4C77" w:rsidP="006D4C77">
    <w:pPr>
      <w:autoSpaceDE w:val="0"/>
      <w:autoSpaceDN w:val="0"/>
      <w:adjustRightInd w:val="0"/>
      <w:spacing w:before="0" w:line="240" w:lineRule="auto"/>
      <w:ind w:left="7788"/>
      <w:rPr>
        <w:rFonts w:ascii="TimesNewRoman,Bold" w:hAnsi="TimesNewRoman,Bold" w:cs="TimesNewRoman,Bold"/>
        <w:b/>
        <w:bCs/>
        <w:sz w:val="24"/>
        <w:szCs w:val="24"/>
      </w:rPr>
    </w:pPr>
  </w:p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99379A" w:rsidRPr="006D4C77">
      <w:rPr>
        <w:rFonts w:ascii="Times New Roman" w:hAnsi="Times New Roman"/>
        <w:b/>
        <w:sz w:val="32"/>
        <w:szCs w:val="24"/>
      </w:rPr>
      <w:t>Mod.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B5" w:rsidRPr="008570B5" w:rsidRDefault="008570B5" w:rsidP="00857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85FA9"/>
    <w:multiLevelType w:val="hybridMultilevel"/>
    <w:tmpl w:val="1D20C25C"/>
    <w:lvl w:ilvl="0" w:tplc="0410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9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5"/>
  </w:num>
  <w:num w:numId="2">
    <w:abstractNumId w:val="34"/>
  </w:num>
  <w:num w:numId="3">
    <w:abstractNumId w:val="22"/>
  </w:num>
  <w:num w:numId="4">
    <w:abstractNumId w:val="5"/>
  </w:num>
  <w:num w:numId="5">
    <w:abstractNumId w:val="36"/>
  </w:num>
  <w:num w:numId="6">
    <w:abstractNumId w:val="43"/>
  </w:num>
  <w:num w:numId="7">
    <w:abstractNumId w:val="38"/>
  </w:num>
  <w:num w:numId="8">
    <w:abstractNumId w:val="18"/>
  </w:num>
  <w:num w:numId="9">
    <w:abstractNumId w:val="21"/>
  </w:num>
  <w:num w:numId="10">
    <w:abstractNumId w:val="39"/>
  </w:num>
  <w:num w:numId="11">
    <w:abstractNumId w:val="44"/>
  </w:num>
  <w:num w:numId="12">
    <w:abstractNumId w:val="6"/>
  </w:num>
  <w:num w:numId="13">
    <w:abstractNumId w:val="13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1"/>
  </w:num>
  <w:num w:numId="19">
    <w:abstractNumId w:val="3"/>
  </w:num>
  <w:num w:numId="20">
    <w:abstractNumId w:val="23"/>
  </w:num>
  <w:num w:numId="21">
    <w:abstractNumId w:val="2"/>
  </w:num>
  <w:num w:numId="22">
    <w:abstractNumId w:val="45"/>
  </w:num>
  <w:num w:numId="23">
    <w:abstractNumId w:val="24"/>
  </w:num>
  <w:num w:numId="24">
    <w:abstractNumId w:val="41"/>
  </w:num>
  <w:num w:numId="25">
    <w:abstractNumId w:val="15"/>
  </w:num>
  <w:num w:numId="26">
    <w:abstractNumId w:val="8"/>
  </w:num>
  <w:num w:numId="27">
    <w:abstractNumId w:val="26"/>
  </w:num>
  <w:num w:numId="28">
    <w:abstractNumId w:val="42"/>
  </w:num>
  <w:num w:numId="29">
    <w:abstractNumId w:val="29"/>
  </w:num>
  <w:num w:numId="30">
    <w:abstractNumId w:val="17"/>
  </w:num>
  <w:num w:numId="31">
    <w:abstractNumId w:val="10"/>
  </w:num>
  <w:num w:numId="32">
    <w:abstractNumId w:val="0"/>
  </w:num>
  <w:num w:numId="33">
    <w:abstractNumId w:val="11"/>
  </w:num>
  <w:num w:numId="34">
    <w:abstractNumId w:val="28"/>
  </w:num>
  <w:num w:numId="35">
    <w:abstractNumId w:val="30"/>
  </w:num>
  <w:num w:numId="36">
    <w:abstractNumId w:val="14"/>
  </w:num>
  <w:num w:numId="37">
    <w:abstractNumId w:val="9"/>
  </w:num>
  <w:num w:numId="38">
    <w:abstractNumId w:val="40"/>
  </w:num>
  <w:num w:numId="39">
    <w:abstractNumId w:val="20"/>
  </w:num>
  <w:num w:numId="40">
    <w:abstractNumId w:val="27"/>
  </w:num>
  <w:num w:numId="41">
    <w:abstractNumId w:val="37"/>
  </w:num>
  <w:num w:numId="42">
    <w:abstractNumId w:val="33"/>
  </w:num>
  <w:num w:numId="43">
    <w:abstractNumId w:val="1"/>
  </w:num>
  <w:num w:numId="44">
    <w:abstractNumId w:val="19"/>
  </w:num>
  <w:num w:numId="45">
    <w:abstractNumId w:val="32"/>
  </w:num>
  <w:num w:numId="46">
    <w:abstractNumId w:val="16"/>
  </w:num>
  <w:num w:numId="47">
    <w:abstractNumId w:val="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23"/>
    <o:shapelayout v:ext="edit">
      <o:idmap v:ext="edit" data="30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71CCF"/>
    <w:rsid w:val="00083BF7"/>
    <w:rsid w:val="00084E5F"/>
    <w:rsid w:val="0008569D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141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D6CC5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3E30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1026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731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59F0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4F64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0572D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3BDC"/>
    <w:rsid w:val="005E47B5"/>
    <w:rsid w:val="005E6D14"/>
    <w:rsid w:val="005F51A0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B02"/>
    <w:rsid w:val="00697E03"/>
    <w:rsid w:val="006B024B"/>
    <w:rsid w:val="006C3EA6"/>
    <w:rsid w:val="006C6EFE"/>
    <w:rsid w:val="006D3130"/>
    <w:rsid w:val="006D4C77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2132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C5180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86B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D08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8F62CA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5518D"/>
    <w:rsid w:val="00962C15"/>
    <w:rsid w:val="00963A5C"/>
    <w:rsid w:val="00964D32"/>
    <w:rsid w:val="009653CA"/>
    <w:rsid w:val="0098120A"/>
    <w:rsid w:val="009857E7"/>
    <w:rsid w:val="00987A45"/>
    <w:rsid w:val="0099379A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E5F59"/>
    <w:rsid w:val="009F0680"/>
    <w:rsid w:val="009F25A8"/>
    <w:rsid w:val="009F26C1"/>
    <w:rsid w:val="009F5B72"/>
    <w:rsid w:val="009F6129"/>
    <w:rsid w:val="00A00123"/>
    <w:rsid w:val="00A00BC9"/>
    <w:rsid w:val="00A019FC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56EE8"/>
    <w:rsid w:val="00A60A37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D21C9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10E1"/>
    <w:rsid w:val="00B859B8"/>
    <w:rsid w:val="00B8725F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149A"/>
    <w:rsid w:val="00BF25D5"/>
    <w:rsid w:val="00BF5D19"/>
    <w:rsid w:val="00C01316"/>
    <w:rsid w:val="00C117BA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A7346"/>
    <w:rsid w:val="00CB1EEA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E19"/>
    <w:rsid w:val="00CC74ED"/>
    <w:rsid w:val="00CC76A1"/>
    <w:rsid w:val="00CC7C54"/>
    <w:rsid w:val="00CD1CC1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0486"/>
    <w:rsid w:val="00D7322B"/>
    <w:rsid w:val="00D73F8F"/>
    <w:rsid w:val="00D76DAE"/>
    <w:rsid w:val="00D77CA4"/>
    <w:rsid w:val="00D822DD"/>
    <w:rsid w:val="00D84E15"/>
    <w:rsid w:val="00D85945"/>
    <w:rsid w:val="00D9295C"/>
    <w:rsid w:val="00D95DD9"/>
    <w:rsid w:val="00D971F4"/>
    <w:rsid w:val="00DA46B1"/>
    <w:rsid w:val="00DB5412"/>
    <w:rsid w:val="00DB5EE0"/>
    <w:rsid w:val="00DC0665"/>
    <w:rsid w:val="00DC27B2"/>
    <w:rsid w:val="00DC3839"/>
    <w:rsid w:val="00DD24D4"/>
    <w:rsid w:val="00DD526F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05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12042"/>
    <w:rsid w:val="00F16C3A"/>
    <w:rsid w:val="00F16E5B"/>
    <w:rsid w:val="00F1781E"/>
    <w:rsid w:val="00F2352A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1334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2923-9500-408C-BCB9-48C15EA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1975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Veronica Anedda</cp:lastModifiedBy>
  <cp:revision>2</cp:revision>
  <cp:lastPrinted>2019-05-22T10:49:00Z</cp:lastPrinted>
  <dcterms:created xsi:type="dcterms:W3CDTF">2019-06-13T08:05:00Z</dcterms:created>
  <dcterms:modified xsi:type="dcterms:W3CDTF">2019-06-13T08:05:00Z</dcterms:modified>
</cp:coreProperties>
</file>